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4E39" w14:textId="5C686920" w:rsidR="009A5B04" w:rsidRPr="0003616D" w:rsidRDefault="00830164" w:rsidP="00007E67">
      <w:pPr>
        <w:pStyle w:val="Title"/>
        <w:jc w:val="left"/>
        <w:rPr>
          <w:rFonts w:ascii="Times New Roman" w:hAnsi="Times New Roman"/>
          <w:szCs w:val="32"/>
          <w:highlight w:val="white"/>
        </w:rPr>
      </w:pPr>
      <w:r>
        <w:rPr>
          <w:rFonts w:ascii="Times New Roman" w:hAnsi="Times New Roman"/>
          <w:noProof/>
          <w:snapToGrid/>
          <w:szCs w:val="32"/>
        </w:rPr>
        <w:drawing>
          <wp:anchor distT="0" distB="0" distL="114300" distR="114300" simplePos="0" relativeHeight="251658240" behindDoc="0" locked="0" layoutInCell="1" allowOverlap="1" wp14:anchorId="2C95CEC6" wp14:editId="57FACDDC">
            <wp:simplePos x="0" y="0"/>
            <wp:positionH relativeFrom="margin">
              <wp:posOffset>1873885</wp:posOffset>
            </wp:positionH>
            <wp:positionV relativeFrom="paragraph">
              <wp:posOffset>0</wp:posOffset>
            </wp:positionV>
            <wp:extent cx="2009140" cy="873125"/>
            <wp:effectExtent l="0" t="0" r="0" b="3175"/>
            <wp:wrapSquare wrapText="bothSides"/>
            <wp:docPr id="898902172" name="Picture 1" descr="A group of han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02172" name="Picture 1" descr="A group of hands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9140" cy="873125"/>
                    </a:xfrm>
                    <a:prstGeom prst="rect">
                      <a:avLst/>
                    </a:prstGeom>
                  </pic:spPr>
                </pic:pic>
              </a:graphicData>
            </a:graphic>
            <wp14:sizeRelH relativeFrom="margin">
              <wp14:pctWidth>0</wp14:pctWidth>
            </wp14:sizeRelH>
            <wp14:sizeRelV relativeFrom="margin">
              <wp14:pctHeight>0</wp14:pctHeight>
            </wp14:sizeRelV>
          </wp:anchor>
        </w:drawing>
      </w:r>
      <w:r w:rsidR="00007E67" w:rsidRPr="0003616D">
        <w:rPr>
          <w:rFonts w:ascii="Times New Roman" w:hAnsi="Times New Roman"/>
          <w:szCs w:val="32"/>
          <w:highlight w:val="white"/>
        </w:rPr>
        <w:t xml:space="preserve">         </w:t>
      </w:r>
      <w:r w:rsidR="00007E67" w:rsidRPr="0003616D">
        <w:rPr>
          <w:rFonts w:ascii="Times New Roman" w:hAnsi="Times New Roman"/>
          <w:szCs w:val="32"/>
          <w:highlight w:val="white"/>
        </w:rPr>
        <w:tab/>
      </w:r>
      <w:r w:rsidR="00007E67" w:rsidRPr="0003616D">
        <w:rPr>
          <w:rFonts w:ascii="Times New Roman" w:hAnsi="Times New Roman"/>
          <w:szCs w:val="32"/>
          <w:highlight w:val="white"/>
        </w:rPr>
        <w:tab/>
        <w:t xml:space="preserve">             </w:t>
      </w:r>
      <w:r w:rsidR="00642318" w:rsidRPr="0003616D">
        <w:rPr>
          <w:rFonts w:ascii="Times New Roman" w:hAnsi="Times New Roman"/>
          <w:szCs w:val="32"/>
          <w:highlight w:val="white"/>
        </w:rPr>
        <w:t xml:space="preserve">   </w:t>
      </w:r>
    </w:p>
    <w:p w14:paraId="21D97CD6" w14:textId="77777777" w:rsidR="009A5B04" w:rsidRPr="0003616D" w:rsidRDefault="009A5B04" w:rsidP="00007E67">
      <w:pPr>
        <w:pStyle w:val="Title"/>
        <w:jc w:val="left"/>
        <w:rPr>
          <w:rFonts w:ascii="Times New Roman" w:hAnsi="Times New Roman"/>
          <w:szCs w:val="32"/>
          <w:highlight w:val="white"/>
        </w:rPr>
      </w:pPr>
    </w:p>
    <w:p w14:paraId="493E137F" w14:textId="77777777" w:rsidR="009A5B04" w:rsidRPr="0003616D" w:rsidRDefault="009A5B04" w:rsidP="00007E67">
      <w:pPr>
        <w:pStyle w:val="Title"/>
        <w:jc w:val="left"/>
        <w:rPr>
          <w:rFonts w:ascii="Times New Roman" w:hAnsi="Times New Roman"/>
          <w:szCs w:val="32"/>
          <w:highlight w:val="white"/>
        </w:rPr>
      </w:pPr>
    </w:p>
    <w:p w14:paraId="78065C19" w14:textId="77777777" w:rsidR="009A5B04" w:rsidRPr="0003616D" w:rsidRDefault="009A5B04" w:rsidP="00007E67">
      <w:pPr>
        <w:pStyle w:val="Title"/>
        <w:jc w:val="left"/>
        <w:rPr>
          <w:rFonts w:ascii="Times New Roman" w:hAnsi="Times New Roman"/>
          <w:szCs w:val="32"/>
          <w:highlight w:val="white"/>
        </w:rPr>
      </w:pPr>
    </w:p>
    <w:p w14:paraId="5475FF26" w14:textId="4DCA49FE" w:rsidR="009A5B04" w:rsidRPr="0003616D" w:rsidRDefault="00007E67" w:rsidP="009A5B04">
      <w:pPr>
        <w:pStyle w:val="Title"/>
        <w:rPr>
          <w:rFonts w:ascii="Times New Roman" w:hAnsi="Times New Roman"/>
          <w:szCs w:val="32"/>
          <w:highlight w:val="white"/>
        </w:rPr>
      </w:pPr>
      <w:r w:rsidRPr="0003616D">
        <w:rPr>
          <w:rFonts w:ascii="Times New Roman" w:hAnsi="Times New Roman"/>
          <w:szCs w:val="32"/>
          <w:highlight w:val="white"/>
        </w:rPr>
        <w:t>Parents Cooperative Preschool</w:t>
      </w:r>
      <w:r w:rsidR="009A5B04" w:rsidRPr="0003616D">
        <w:rPr>
          <w:rFonts w:ascii="Times New Roman" w:hAnsi="Times New Roman"/>
          <w:szCs w:val="32"/>
          <w:highlight w:val="white"/>
        </w:rPr>
        <w:t xml:space="preserve"> </w:t>
      </w:r>
      <w:r w:rsidR="00A06E20" w:rsidRPr="0003616D">
        <w:rPr>
          <w:rFonts w:ascii="Times New Roman" w:hAnsi="Times New Roman"/>
          <w:szCs w:val="32"/>
          <w:highlight w:val="white"/>
        </w:rPr>
        <w:t>Regis</w:t>
      </w:r>
      <w:r w:rsidRPr="0003616D">
        <w:rPr>
          <w:rFonts w:ascii="Times New Roman" w:hAnsi="Times New Roman"/>
          <w:szCs w:val="32"/>
          <w:highlight w:val="white"/>
        </w:rPr>
        <w:t>tration Procedures</w:t>
      </w:r>
    </w:p>
    <w:p w14:paraId="473C24F3" w14:textId="572F8069" w:rsidR="00A06E20" w:rsidRPr="0003616D" w:rsidRDefault="00D25754" w:rsidP="009A5B04">
      <w:pPr>
        <w:pStyle w:val="Title"/>
        <w:rPr>
          <w:rFonts w:ascii="Times New Roman" w:hAnsi="Times New Roman"/>
          <w:szCs w:val="32"/>
          <w:highlight w:val="white"/>
        </w:rPr>
      </w:pPr>
      <w:r w:rsidRPr="0003616D">
        <w:rPr>
          <w:rFonts w:ascii="Times New Roman" w:hAnsi="Times New Roman"/>
          <w:szCs w:val="32"/>
          <w:highlight w:val="white"/>
        </w:rPr>
        <w:t>202</w:t>
      </w:r>
      <w:r w:rsidR="00D44CEE">
        <w:rPr>
          <w:rFonts w:ascii="Times New Roman" w:hAnsi="Times New Roman"/>
          <w:szCs w:val="32"/>
          <w:highlight w:val="white"/>
        </w:rPr>
        <w:t>5</w:t>
      </w:r>
      <w:r w:rsidRPr="0003616D">
        <w:rPr>
          <w:rFonts w:ascii="Times New Roman" w:hAnsi="Times New Roman"/>
          <w:szCs w:val="32"/>
          <w:highlight w:val="white"/>
        </w:rPr>
        <w:t>-202</w:t>
      </w:r>
      <w:r w:rsidR="00D44CEE">
        <w:rPr>
          <w:rFonts w:ascii="Times New Roman" w:hAnsi="Times New Roman"/>
          <w:szCs w:val="32"/>
          <w:highlight w:val="white"/>
        </w:rPr>
        <w:t>6</w:t>
      </w:r>
      <w:r w:rsidR="00007E67" w:rsidRPr="0003616D">
        <w:rPr>
          <w:rFonts w:ascii="Times New Roman" w:hAnsi="Times New Roman"/>
          <w:szCs w:val="32"/>
          <w:highlight w:val="white"/>
        </w:rPr>
        <w:t xml:space="preserve"> School Year</w:t>
      </w:r>
    </w:p>
    <w:p w14:paraId="69625A83" w14:textId="77777777" w:rsidR="00A06E20" w:rsidRPr="0003616D" w:rsidRDefault="00A06E20" w:rsidP="00007E67">
      <w:pPr>
        <w:ind w:right="126"/>
        <w:rPr>
          <w:snapToGrid w:val="0"/>
          <w:color w:val="000000"/>
          <w:sz w:val="24"/>
          <w:szCs w:val="24"/>
          <w:highlight w:val="white"/>
        </w:rPr>
      </w:pPr>
    </w:p>
    <w:p w14:paraId="7D37446E" w14:textId="77777777" w:rsidR="00007E67" w:rsidRPr="0003616D" w:rsidRDefault="00A06E20">
      <w:pPr>
        <w:ind w:right="-720"/>
        <w:rPr>
          <w:snapToGrid w:val="0"/>
          <w:color w:val="000000"/>
          <w:sz w:val="24"/>
          <w:szCs w:val="24"/>
          <w:highlight w:val="white"/>
        </w:rPr>
      </w:pPr>
      <w:r w:rsidRPr="0003616D">
        <w:rPr>
          <w:snapToGrid w:val="0"/>
          <w:color w:val="000000"/>
          <w:sz w:val="24"/>
          <w:szCs w:val="24"/>
          <w:highlight w:val="white"/>
        </w:rPr>
        <w:t xml:space="preserve"> </w:t>
      </w:r>
      <w:r w:rsidR="00862968" w:rsidRPr="0003616D">
        <w:rPr>
          <w:snapToGrid w:val="0"/>
          <w:color w:val="000000"/>
          <w:sz w:val="24"/>
          <w:szCs w:val="24"/>
          <w:highlight w:val="white"/>
        </w:rPr>
        <w:t xml:space="preserve"> </w:t>
      </w:r>
      <w:r w:rsidR="00007E67" w:rsidRPr="0003616D">
        <w:rPr>
          <w:snapToGrid w:val="0"/>
          <w:color w:val="000000"/>
          <w:sz w:val="24"/>
          <w:szCs w:val="24"/>
          <w:highlight w:val="white"/>
        </w:rPr>
        <w:tab/>
      </w:r>
    </w:p>
    <w:p w14:paraId="6071D207" w14:textId="5FCBB5FE" w:rsidR="00EB2E88" w:rsidRPr="0003616D" w:rsidRDefault="005E0D9B" w:rsidP="00EA0FC3">
      <w:pPr>
        <w:ind w:right="-720"/>
        <w:rPr>
          <w:snapToGrid w:val="0"/>
          <w:color w:val="000000"/>
          <w:sz w:val="24"/>
          <w:szCs w:val="24"/>
          <w:highlight w:val="white"/>
        </w:rPr>
      </w:pPr>
      <w:r w:rsidRPr="0003616D">
        <w:rPr>
          <w:snapToGrid w:val="0"/>
          <w:color w:val="000000"/>
          <w:sz w:val="24"/>
          <w:szCs w:val="24"/>
          <w:highlight w:val="white"/>
        </w:rPr>
        <w:t>G</w:t>
      </w:r>
      <w:r w:rsidR="00EB2E88" w:rsidRPr="0003616D">
        <w:rPr>
          <w:snapToGrid w:val="0"/>
          <w:color w:val="000000"/>
          <w:sz w:val="24"/>
          <w:szCs w:val="24"/>
          <w:highlight w:val="white"/>
        </w:rPr>
        <w:t xml:space="preserve">eneral 2K and 3K registration opens </w:t>
      </w:r>
      <w:r w:rsidR="006929D2" w:rsidRPr="0003616D">
        <w:rPr>
          <w:snapToGrid w:val="0"/>
          <w:color w:val="000000"/>
          <w:sz w:val="24"/>
          <w:szCs w:val="24"/>
          <w:highlight w:val="white"/>
        </w:rPr>
        <w:t xml:space="preserve">January </w:t>
      </w:r>
      <w:r w:rsidR="00830164">
        <w:rPr>
          <w:snapToGrid w:val="0"/>
          <w:color w:val="000000"/>
          <w:sz w:val="24"/>
          <w:szCs w:val="24"/>
          <w:highlight w:val="white"/>
        </w:rPr>
        <w:t>2</w:t>
      </w:r>
      <w:r w:rsidR="00D01755">
        <w:rPr>
          <w:snapToGrid w:val="0"/>
          <w:color w:val="000000"/>
          <w:sz w:val="24"/>
          <w:szCs w:val="24"/>
          <w:highlight w:val="white"/>
        </w:rPr>
        <w:t>7</w:t>
      </w:r>
      <w:r w:rsidR="00977557" w:rsidRPr="0003616D">
        <w:rPr>
          <w:snapToGrid w:val="0"/>
          <w:color w:val="000000"/>
          <w:sz w:val="24"/>
          <w:szCs w:val="24"/>
          <w:highlight w:val="white"/>
        </w:rPr>
        <w:t>, 202</w:t>
      </w:r>
      <w:r w:rsidR="00D01755">
        <w:rPr>
          <w:snapToGrid w:val="0"/>
          <w:color w:val="000000"/>
          <w:sz w:val="24"/>
          <w:szCs w:val="24"/>
          <w:highlight w:val="white"/>
        </w:rPr>
        <w:t>5</w:t>
      </w:r>
      <w:r w:rsidR="00977557" w:rsidRPr="0003616D">
        <w:rPr>
          <w:snapToGrid w:val="0"/>
          <w:color w:val="000000"/>
          <w:sz w:val="24"/>
          <w:szCs w:val="24"/>
          <w:highlight w:val="white"/>
        </w:rPr>
        <w:t xml:space="preserve">, </w:t>
      </w:r>
      <w:r w:rsidR="00EB2E88" w:rsidRPr="0003616D">
        <w:rPr>
          <w:snapToGrid w:val="0"/>
          <w:color w:val="000000"/>
          <w:sz w:val="24"/>
          <w:szCs w:val="24"/>
          <w:highlight w:val="white"/>
        </w:rPr>
        <w:t xml:space="preserve">based on the number value of family points. </w:t>
      </w:r>
    </w:p>
    <w:p w14:paraId="0A22C7E3" w14:textId="77777777" w:rsidR="00EB2E88" w:rsidRPr="0003616D" w:rsidRDefault="00EB2E88" w:rsidP="00EA0FC3">
      <w:pPr>
        <w:ind w:right="-720"/>
        <w:rPr>
          <w:snapToGrid w:val="0"/>
          <w:color w:val="000000"/>
          <w:sz w:val="24"/>
          <w:szCs w:val="24"/>
          <w:highlight w:val="white"/>
        </w:rPr>
      </w:pPr>
    </w:p>
    <w:p w14:paraId="32856365" w14:textId="77777777" w:rsidR="00DA3500" w:rsidRDefault="00A06E20" w:rsidP="00EA0FC3">
      <w:pPr>
        <w:ind w:right="-720"/>
        <w:rPr>
          <w:sz w:val="24"/>
          <w:szCs w:val="24"/>
          <w:highlight w:val="white"/>
        </w:rPr>
      </w:pPr>
      <w:r w:rsidRPr="0003616D">
        <w:rPr>
          <w:snapToGrid w:val="0"/>
          <w:color w:val="000000"/>
          <w:sz w:val="24"/>
          <w:szCs w:val="24"/>
          <w:highlight w:val="white"/>
        </w:rPr>
        <w:t>You receive a point for every child, for every year</w:t>
      </w:r>
      <w:r w:rsidR="00642318" w:rsidRPr="0003616D">
        <w:rPr>
          <w:snapToGrid w:val="0"/>
          <w:color w:val="000000"/>
          <w:sz w:val="24"/>
          <w:szCs w:val="24"/>
          <w:highlight w:val="white"/>
        </w:rPr>
        <w:t xml:space="preserve"> they attended</w:t>
      </w:r>
      <w:r w:rsidR="00977557" w:rsidRPr="0003616D">
        <w:rPr>
          <w:snapToGrid w:val="0"/>
          <w:color w:val="000000"/>
          <w:sz w:val="24"/>
          <w:szCs w:val="24"/>
          <w:highlight w:val="white"/>
        </w:rPr>
        <w:t xml:space="preserve"> 2K, 3K or 4K at PCP</w:t>
      </w:r>
      <w:r w:rsidRPr="0003616D">
        <w:rPr>
          <w:snapToGrid w:val="0"/>
          <w:color w:val="000000"/>
          <w:sz w:val="24"/>
          <w:szCs w:val="24"/>
          <w:highlight w:val="white"/>
        </w:rPr>
        <w:t xml:space="preserve">.  </w:t>
      </w:r>
      <w:r w:rsidRPr="0003616D">
        <w:rPr>
          <w:sz w:val="24"/>
          <w:szCs w:val="24"/>
          <w:highlight w:val="white"/>
        </w:rPr>
        <w:t xml:space="preserve">For example: </w:t>
      </w:r>
    </w:p>
    <w:p w14:paraId="4C491EEE" w14:textId="34300D92" w:rsidR="00A06E20" w:rsidRPr="0003616D" w:rsidRDefault="00A06E20" w:rsidP="00EA0FC3">
      <w:pPr>
        <w:ind w:right="-720"/>
        <w:rPr>
          <w:snapToGrid w:val="0"/>
          <w:color w:val="000000"/>
          <w:sz w:val="24"/>
          <w:szCs w:val="24"/>
          <w:highlight w:val="white"/>
        </w:rPr>
      </w:pPr>
      <w:r w:rsidRPr="0003616D">
        <w:rPr>
          <w:sz w:val="24"/>
          <w:szCs w:val="24"/>
          <w:highlight w:val="white"/>
        </w:rPr>
        <w:t xml:space="preserve">1 child/1 year = 1 point, 3 children/3 years = 9 points. </w:t>
      </w:r>
      <w:r w:rsidR="00862968" w:rsidRPr="0003616D">
        <w:rPr>
          <w:sz w:val="24"/>
          <w:szCs w:val="24"/>
          <w:highlight w:val="white"/>
        </w:rPr>
        <w:t>The points for your family are written on the enrollment sheet attached. Please locate your points and find the</w:t>
      </w:r>
      <w:r w:rsidR="008B3906" w:rsidRPr="0003616D">
        <w:rPr>
          <w:sz w:val="24"/>
          <w:szCs w:val="24"/>
          <w:highlight w:val="white"/>
        </w:rPr>
        <w:t xml:space="preserve"> date you </w:t>
      </w:r>
      <w:proofErr w:type="gramStart"/>
      <w:r w:rsidR="008B3906" w:rsidRPr="0003616D">
        <w:rPr>
          <w:sz w:val="24"/>
          <w:szCs w:val="24"/>
          <w:highlight w:val="white"/>
        </w:rPr>
        <w:t>are able to</w:t>
      </w:r>
      <w:proofErr w:type="gramEnd"/>
      <w:r w:rsidR="008B3906" w:rsidRPr="0003616D">
        <w:rPr>
          <w:sz w:val="24"/>
          <w:szCs w:val="24"/>
          <w:highlight w:val="white"/>
        </w:rPr>
        <w:t xml:space="preserve"> register. </w:t>
      </w:r>
      <w:r w:rsidRPr="0003616D">
        <w:rPr>
          <w:sz w:val="24"/>
          <w:szCs w:val="24"/>
          <w:highlight w:val="white"/>
        </w:rPr>
        <w:t xml:space="preserve">Any discrepancies in your point value should be </w:t>
      </w:r>
      <w:r w:rsidR="008B3906" w:rsidRPr="0003616D">
        <w:rPr>
          <w:sz w:val="24"/>
          <w:szCs w:val="24"/>
          <w:highlight w:val="white"/>
        </w:rPr>
        <w:t xml:space="preserve">reported. </w:t>
      </w:r>
    </w:p>
    <w:p w14:paraId="2C346AC0" w14:textId="77777777" w:rsidR="008B3906" w:rsidRPr="0003616D" w:rsidRDefault="008B3906">
      <w:pPr>
        <w:ind w:right="-720"/>
        <w:rPr>
          <w:snapToGrid w:val="0"/>
          <w:color w:val="000000"/>
          <w:sz w:val="24"/>
          <w:szCs w:val="24"/>
          <w:highlight w:val="white"/>
        </w:rPr>
      </w:pPr>
    </w:p>
    <w:p w14:paraId="71F01CDE" w14:textId="51EE6955" w:rsidR="00A06E20" w:rsidRPr="0003616D" w:rsidRDefault="00EB2E88" w:rsidP="00007E67">
      <w:pPr>
        <w:rPr>
          <w:snapToGrid w:val="0"/>
          <w:color w:val="000000"/>
          <w:sz w:val="24"/>
          <w:szCs w:val="24"/>
          <w:highlight w:val="white"/>
        </w:rPr>
      </w:pPr>
      <w:r w:rsidRPr="0003616D">
        <w:rPr>
          <w:snapToGrid w:val="0"/>
          <w:color w:val="000000"/>
          <w:sz w:val="24"/>
          <w:szCs w:val="24"/>
          <w:highlight w:val="white"/>
        </w:rPr>
        <w:t>All 2K and 3K r</w:t>
      </w:r>
      <w:r w:rsidR="00A06E20" w:rsidRPr="0003616D">
        <w:rPr>
          <w:snapToGrid w:val="0"/>
          <w:color w:val="000000"/>
          <w:sz w:val="24"/>
          <w:szCs w:val="24"/>
          <w:highlight w:val="white"/>
        </w:rPr>
        <w:t xml:space="preserve">egistration </w:t>
      </w:r>
      <w:r w:rsidR="007619DE" w:rsidRPr="0003616D">
        <w:rPr>
          <w:snapToGrid w:val="0"/>
          <w:color w:val="000000"/>
          <w:sz w:val="24"/>
          <w:szCs w:val="24"/>
          <w:highlight w:val="white"/>
        </w:rPr>
        <w:t xml:space="preserve">is done on a </w:t>
      </w:r>
      <w:r w:rsidR="00B22514" w:rsidRPr="0003616D">
        <w:rPr>
          <w:snapToGrid w:val="0"/>
          <w:color w:val="000000"/>
          <w:sz w:val="24"/>
          <w:szCs w:val="24"/>
          <w:highlight w:val="white"/>
        </w:rPr>
        <w:t>first</w:t>
      </w:r>
      <w:r w:rsidR="00B22514">
        <w:rPr>
          <w:snapToGrid w:val="0"/>
          <w:color w:val="000000"/>
          <w:sz w:val="24"/>
          <w:szCs w:val="24"/>
          <w:highlight w:val="white"/>
        </w:rPr>
        <w:t>-</w:t>
      </w:r>
      <w:r w:rsidR="00B22514" w:rsidRPr="0003616D">
        <w:rPr>
          <w:snapToGrid w:val="0"/>
          <w:color w:val="000000"/>
          <w:sz w:val="24"/>
          <w:szCs w:val="24"/>
          <w:highlight w:val="white"/>
        </w:rPr>
        <w:t>come</w:t>
      </w:r>
      <w:r w:rsidR="007619DE" w:rsidRPr="0003616D">
        <w:rPr>
          <w:snapToGrid w:val="0"/>
          <w:color w:val="000000"/>
          <w:sz w:val="24"/>
          <w:szCs w:val="24"/>
          <w:highlight w:val="white"/>
        </w:rPr>
        <w:t>, first-serve basis</w:t>
      </w:r>
      <w:r w:rsidR="00A06E20" w:rsidRPr="0003616D">
        <w:rPr>
          <w:snapToGrid w:val="0"/>
          <w:color w:val="000000"/>
          <w:sz w:val="24"/>
          <w:szCs w:val="24"/>
          <w:highlight w:val="white"/>
        </w:rPr>
        <w:t>.</w:t>
      </w:r>
      <w:r w:rsidR="007619DE" w:rsidRPr="0003616D">
        <w:rPr>
          <w:snapToGrid w:val="0"/>
          <w:color w:val="000000"/>
          <w:sz w:val="24"/>
          <w:szCs w:val="24"/>
          <w:highlight w:val="white"/>
        </w:rPr>
        <w:t xml:space="preserve"> On the day you </w:t>
      </w:r>
      <w:proofErr w:type="gramStart"/>
      <w:r w:rsidR="007619DE" w:rsidRPr="0003616D">
        <w:rPr>
          <w:snapToGrid w:val="0"/>
          <w:color w:val="000000"/>
          <w:sz w:val="24"/>
          <w:szCs w:val="24"/>
          <w:highlight w:val="white"/>
        </w:rPr>
        <w:t>are able to</w:t>
      </w:r>
      <w:proofErr w:type="gramEnd"/>
      <w:r w:rsidR="007619DE" w:rsidRPr="0003616D">
        <w:rPr>
          <w:snapToGrid w:val="0"/>
          <w:color w:val="000000"/>
          <w:sz w:val="24"/>
          <w:szCs w:val="24"/>
          <w:highlight w:val="white"/>
        </w:rPr>
        <w:t xml:space="preserve"> register, the earlier you turn in your forms, the better chance you will have to get the spot you want. If parents would like to turn in registration forms and checks early, the director will hold your forms until the day you are slotted for. This is true for new families as well. </w:t>
      </w:r>
      <w:r w:rsidR="00642318" w:rsidRPr="0003616D">
        <w:rPr>
          <w:snapToGrid w:val="0"/>
          <w:color w:val="000000"/>
          <w:sz w:val="24"/>
          <w:szCs w:val="24"/>
          <w:highlight w:val="white"/>
        </w:rPr>
        <w:t xml:space="preserve">Registration forms can be mailed or dropped off. </w:t>
      </w:r>
      <w:r w:rsidR="00642318" w:rsidRPr="0003616D">
        <w:rPr>
          <w:b/>
          <w:snapToGrid w:val="0"/>
          <w:color w:val="000000"/>
          <w:sz w:val="24"/>
          <w:szCs w:val="24"/>
          <w:highlight w:val="white"/>
        </w:rPr>
        <w:t>Checks will be held until registration is complete.</w:t>
      </w:r>
    </w:p>
    <w:p w14:paraId="239057AD" w14:textId="77777777" w:rsidR="00A06E20" w:rsidRPr="0003616D" w:rsidRDefault="00A06E20" w:rsidP="00007E67">
      <w:pPr>
        <w:rPr>
          <w:snapToGrid w:val="0"/>
          <w:color w:val="000000"/>
          <w:sz w:val="24"/>
          <w:szCs w:val="24"/>
          <w:highlight w:val="white"/>
        </w:rPr>
      </w:pPr>
    </w:p>
    <w:p w14:paraId="6CA5D4B2" w14:textId="74276610" w:rsidR="00D01755" w:rsidRDefault="005D349C" w:rsidP="00D01755">
      <w:pPr>
        <w:ind w:left="90" w:right="-720"/>
        <w:jc w:val="center"/>
        <w:rPr>
          <w:b/>
          <w:bCs/>
          <w:snapToGrid w:val="0"/>
          <w:color w:val="0070C0"/>
          <w:sz w:val="32"/>
          <w:szCs w:val="32"/>
          <w:highlight w:val="white"/>
          <w:u w:val="single"/>
        </w:rPr>
      </w:pPr>
      <w:r w:rsidRPr="00D441DF">
        <w:rPr>
          <w:b/>
          <w:bCs/>
          <w:snapToGrid w:val="0"/>
          <w:color w:val="0070C0"/>
          <w:sz w:val="32"/>
          <w:szCs w:val="32"/>
          <w:highlight w:val="white"/>
          <w:u w:val="single"/>
        </w:rPr>
        <w:t xml:space="preserve">2K </w:t>
      </w:r>
      <w:r w:rsidR="00D01755">
        <w:rPr>
          <w:b/>
          <w:bCs/>
          <w:snapToGrid w:val="0"/>
          <w:color w:val="0070C0"/>
          <w:sz w:val="32"/>
          <w:szCs w:val="32"/>
          <w:highlight w:val="white"/>
          <w:u w:val="single"/>
        </w:rPr>
        <w:t>&amp;</w:t>
      </w:r>
      <w:r w:rsidRPr="00D441DF">
        <w:rPr>
          <w:b/>
          <w:bCs/>
          <w:snapToGrid w:val="0"/>
          <w:color w:val="0070C0"/>
          <w:sz w:val="32"/>
          <w:szCs w:val="32"/>
          <w:highlight w:val="white"/>
          <w:u w:val="single"/>
        </w:rPr>
        <w:t xml:space="preserve"> 3K</w:t>
      </w:r>
      <w:r w:rsidR="00D01755">
        <w:rPr>
          <w:b/>
          <w:bCs/>
          <w:snapToGrid w:val="0"/>
          <w:color w:val="0070C0"/>
          <w:sz w:val="32"/>
          <w:szCs w:val="32"/>
          <w:highlight w:val="white"/>
          <w:u w:val="single"/>
        </w:rPr>
        <w:t xml:space="preserve"> Classes AND 3K/4K Extended Day M-Fri</w:t>
      </w:r>
    </w:p>
    <w:p w14:paraId="298A37EC" w14:textId="77777777" w:rsidR="00DA3500" w:rsidRDefault="00DA3500" w:rsidP="00D01755">
      <w:pPr>
        <w:ind w:left="90" w:right="-720"/>
        <w:jc w:val="center"/>
        <w:rPr>
          <w:b/>
          <w:bCs/>
          <w:snapToGrid w:val="0"/>
          <w:color w:val="0070C0"/>
          <w:sz w:val="32"/>
          <w:szCs w:val="32"/>
          <w:highlight w:val="white"/>
          <w:u w:val="single"/>
        </w:rPr>
      </w:pPr>
    </w:p>
    <w:p w14:paraId="73805865" w14:textId="30DDB3A4" w:rsidR="00A06E20" w:rsidRPr="0003616D" w:rsidRDefault="00007E67" w:rsidP="00D01755">
      <w:pPr>
        <w:ind w:left="90" w:right="-720"/>
        <w:jc w:val="center"/>
        <w:rPr>
          <w:b/>
          <w:snapToGrid w:val="0"/>
          <w:color w:val="000000"/>
          <w:sz w:val="32"/>
          <w:szCs w:val="32"/>
          <w:highlight w:val="white"/>
          <w:u w:val="single"/>
        </w:rPr>
      </w:pPr>
      <w:r w:rsidRPr="0003616D">
        <w:rPr>
          <w:b/>
          <w:snapToGrid w:val="0"/>
          <w:color w:val="000000"/>
          <w:sz w:val="32"/>
          <w:szCs w:val="32"/>
          <w:highlight w:val="white"/>
          <w:u w:val="single"/>
        </w:rPr>
        <w:t xml:space="preserve">Registration Dates for </w:t>
      </w:r>
      <w:r w:rsidR="00D25754" w:rsidRPr="0003616D">
        <w:rPr>
          <w:b/>
          <w:snapToGrid w:val="0"/>
          <w:color w:val="000000"/>
          <w:sz w:val="32"/>
          <w:szCs w:val="32"/>
          <w:highlight w:val="white"/>
          <w:u w:val="single"/>
        </w:rPr>
        <w:t>202</w:t>
      </w:r>
      <w:r w:rsidR="00D01755">
        <w:rPr>
          <w:b/>
          <w:snapToGrid w:val="0"/>
          <w:color w:val="000000"/>
          <w:sz w:val="32"/>
          <w:szCs w:val="32"/>
          <w:highlight w:val="white"/>
          <w:u w:val="single"/>
        </w:rPr>
        <w:t>5</w:t>
      </w:r>
      <w:r w:rsidR="00D25754" w:rsidRPr="0003616D">
        <w:rPr>
          <w:b/>
          <w:snapToGrid w:val="0"/>
          <w:color w:val="000000"/>
          <w:sz w:val="32"/>
          <w:szCs w:val="32"/>
          <w:highlight w:val="white"/>
          <w:u w:val="single"/>
        </w:rPr>
        <w:t>-2</w:t>
      </w:r>
      <w:r w:rsidR="00D01755">
        <w:rPr>
          <w:b/>
          <w:snapToGrid w:val="0"/>
          <w:color w:val="000000"/>
          <w:sz w:val="32"/>
          <w:szCs w:val="32"/>
          <w:highlight w:val="white"/>
          <w:u w:val="single"/>
        </w:rPr>
        <w:t>6</w:t>
      </w:r>
      <w:r w:rsidR="00470AAD" w:rsidRPr="0003616D">
        <w:rPr>
          <w:b/>
          <w:snapToGrid w:val="0"/>
          <w:color w:val="000000"/>
          <w:sz w:val="32"/>
          <w:szCs w:val="32"/>
          <w:highlight w:val="white"/>
          <w:u w:val="single"/>
        </w:rPr>
        <w:t xml:space="preserve"> School Year</w:t>
      </w:r>
    </w:p>
    <w:p w14:paraId="1DCBFEA6" w14:textId="77777777" w:rsidR="008A38DB" w:rsidRPr="0003616D" w:rsidRDefault="008A38DB" w:rsidP="00F43F20">
      <w:pPr>
        <w:ind w:right="-720"/>
        <w:jc w:val="both"/>
        <w:rPr>
          <w:b/>
          <w:snapToGrid w:val="0"/>
          <w:color w:val="000000"/>
          <w:sz w:val="24"/>
          <w:szCs w:val="24"/>
          <w:highlight w:val="white"/>
          <w:u w:val="single"/>
        </w:rPr>
      </w:pPr>
    </w:p>
    <w:p w14:paraId="35F4E5C5" w14:textId="1E3156E1" w:rsidR="00D25754" w:rsidRPr="00830164" w:rsidRDefault="00977557" w:rsidP="00D25754">
      <w:pPr>
        <w:ind w:right="-720" w:firstLine="2520"/>
        <w:jc w:val="both"/>
        <w:rPr>
          <w:snapToGrid w:val="0"/>
          <w:color w:val="000000"/>
          <w:sz w:val="28"/>
          <w:szCs w:val="28"/>
          <w:highlight w:val="white"/>
        </w:rPr>
      </w:pPr>
      <w:r w:rsidRPr="00830164">
        <w:rPr>
          <w:b/>
          <w:bCs/>
          <w:snapToGrid w:val="0"/>
          <w:color w:val="000000"/>
          <w:sz w:val="28"/>
          <w:szCs w:val="28"/>
          <w:highlight w:val="white"/>
        </w:rPr>
        <w:t xml:space="preserve">Jan </w:t>
      </w:r>
      <w:r w:rsidR="00830164" w:rsidRPr="00830164">
        <w:rPr>
          <w:b/>
          <w:bCs/>
          <w:snapToGrid w:val="0"/>
          <w:color w:val="000000"/>
          <w:sz w:val="28"/>
          <w:szCs w:val="28"/>
          <w:highlight w:val="white"/>
        </w:rPr>
        <w:t>2</w:t>
      </w:r>
      <w:r w:rsidR="00D01755">
        <w:rPr>
          <w:b/>
          <w:bCs/>
          <w:snapToGrid w:val="0"/>
          <w:color w:val="000000"/>
          <w:sz w:val="28"/>
          <w:szCs w:val="28"/>
          <w:highlight w:val="white"/>
        </w:rPr>
        <w:t>7</w:t>
      </w:r>
      <w:r w:rsidRPr="00830164">
        <w:rPr>
          <w:b/>
          <w:bCs/>
          <w:snapToGrid w:val="0"/>
          <w:color w:val="000000"/>
          <w:sz w:val="28"/>
          <w:szCs w:val="28"/>
          <w:highlight w:val="white"/>
        </w:rPr>
        <w:t>-</w:t>
      </w:r>
      <w:r w:rsidR="00D01755">
        <w:rPr>
          <w:b/>
          <w:bCs/>
          <w:snapToGrid w:val="0"/>
          <w:color w:val="000000"/>
          <w:sz w:val="28"/>
          <w:szCs w:val="28"/>
          <w:highlight w:val="white"/>
        </w:rPr>
        <w:t>31</w:t>
      </w:r>
      <w:r w:rsidR="00D25754" w:rsidRPr="00830164">
        <w:rPr>
          <w:snapToGrid w:val="0"/>
          <w:color w:val="000000"/>
          <w:sz w:val="28"/>
          <w:szCs w:val="28"/>
          <w:highlight w:val="white"/>
        </w:rPr>
        <w:t xml:space="preserve"> - </w:t>
      </w:r>
      <w:r w:rsidR="00A04077" w:rsidRPr="00830164">
        <w:rPr>
          <w:snapToGrid w:val="0"/>
          <w:color w:val="000000"/>
          <w:sz w:val="28"/>
          <w:szCs w:val="28"/>
          <w:highlight w:val="white"/>
        </w:rPr>
        <w:t>F</w:t>
      </w:r>
      <w:r w:rsidR="00D25754" w:rsidRPr="00830164">
        <w:rPr>
          <w:snapToGrid w:val="0"/>
          <w:color w:val="000000"/>
          <w:sz w:val="28"/>
          <w:szCs w:val="28"/>
          <w:highlight w:val="white"/>
        </w:rPr>
        <w:t>amilies with 4 or more points</w:t>
      </w:r>
    </w:p>
    <w:p w14:paraId="0A849908" w14:textId="77777777" w:rsidR="00EE1AA0" w:rsidRPr="00830164" w:rsidRDefault="00EE1AA0" w:rsidP="00D25754">
      <w:pPr>
        <w:ind w:right="-720" w:firstLine="2520"/>
        <w:jc w:val="both"/>
        <w:rPr>
          <w:snapToGrid w:val="0"/>
          <w:color w:val="000000"/>
          <w:sz w:val="28"/>
          <w:szCs w:val="28"/>
          <w:highlight w:val="white"/>
        </w:rPr>
      </w:pPr>
    </w:p>
    <w:p w14:paraId="0F1F8AA4" w14:textId="0D901E1B" w:rsidR="00D25754" w:rsidRPr="00830164" w:rsidRDefault="00A04077" w:rsidP="00D25754">
      <w:pPr>
        <w:ind w:right="-720" w:firstLine="2520"/>
        <w:jc w:val="both"/>
        <w:rPr>
          <w:snapToGrid w:val="0"/>
          <w:color w:val="000000"/>
          <w:sz w:val="28"/>
          <w:szCs w:val="28"/>
          <w:highlight w:val="white"/>
        </w:rPr>
      </w:pPr>
      <w:r w:rsidRPr="00830164">
        <w:rPr>
          <w:b/>
          <w:bCs/>
          <w:snapToGrid w:val="0"/>
          <w:color w:val="000000"/>
          <w:sz w:val="28"/>
          <w:szCs w:val="28"/>
          <w:highlight w:val="white"/>
        </w:rPr>
        <w:t xml:space="preserve">Feb </w:t>
      </w:r>
      <w:r w:rsidR="00D01755">
        <w:rPr>
          <w:b/>
          <w:bCs/>
          <w:snapToGrid w:val="0"/>
          <w:color w:val="000000"/>
          <w:sz w:val="28"/>
          <w:szCs w:val="28"/>
          <w:highlight w:val="white"/>
        </w:rPr>
        <w:t>3-7</w:t>
      </w:r>
      <w:r w:rsidRPr="00830164">
        <w:rPr>
          <w:snapToGrid w:val="0"/>
          <w:color w:val="000000"/>
          <w:sz w:val="28"/>
          <w:szCs w:val="28"/>
          <w:highlight w:val="white"/>
        </w:rPr>
        <w:t xml:space="preserve"> </w:t>
      </w:r>
      <w:r w:rsidR="00D25754" w:rsidRPr="00830164">
        <w:rPr>
          <w:snapToGrid w:val="0"/>
          <w:color w:val="000000"/>
          <w:sz w:val="28"/>
          <w:szCs w:val="28"/>
          <w:highlight w:val="white"/>
        </w:rPr>
        <w:t xml:space="preserve">- </w:t>
      </w:r>
      <w:r w:rsidRPr="00830164">
        <w:rPr>
          <w:snapToGrid w:val="0"/>
          <w:color w:val="000000"/>
          <w:sz w:val="28"/>
          <w:szCs w:val="28"/>
          <w:highlight w:val="white"/>
        </w:rPr>
        <w:t>F</w:t>
      </w:r>
      <w:r w:rsidR="00D25754" w:rsidRPr="00830164">
        <w:rPr>
          <w:snapToGrid w:val="0"/>
          <w:color w:val="000000"/>
          <w:sz w:val="28"/>
          <w:szCs w:val="28"/>
          <w:highlight w:val="white"/>
        </w:rPr>
        <w:t xml:space="preserve">amilies with 2 or more points </w:t>
      </w:r>
    </w:p>
    <w:p w14:paraId="4D742F3D" w14:textId="77777777" w:rsidR="00EE1AA0" w:rsidRPr="00830164" w:rsidRDefault="00EE1AA0" w:rsidP="00D25754">
      <w:pPr>
        <w:ind w:right="-720" w:firstLine="2520"/>
        <w:jc w:val="both"/>
        <w:rPr>
          <w:snapToGrid w:val="0"/>
          <w:color w:val="000000"/>
          <w:sz w:val="28"/>
          <w:szCs w:val="28"/>
          <w:highlight w:val="white"/>
        </w:rPr>
      </w:pPr>
    </w:p>
    <w:p w14:paraId="48166169" w14:textId="4AC1341C" w:rsidR="00D25754" w:rsidRPr="00830164" w:rsidRDefault="00D25754" w:rsidP="00D25754">
      <w:pPr>
        <w:ind w:right="-720" w:firstLine="2520"/>
        <w:jc w:val="both"/>
        <w:rPr>
          <w:snapToGrid w:val="0"/>
          <w:color w:val="000000"/>
          <w:sz w:val="28"/>
          <w:szCs w:val="28"/>
          <w:highlight w:val="white"/>
        </w:rPr>
      </w:pPr>
      <w:r w:rsidRPr="00830164">
        <w:rPr>
          <w:b/>
          <w:bCs/>
          <w:snapToGrid w:val="0"/>
          <w:color w:val="000000"/>
          <w:sz w:val="28"/>
          <w:szCs w:val="28"/>
          <w:highlight w:val="white"/>
        </w:rPr>
        <w:t xml:space="preserve">Feb </w:t>
      </w:r>
      <w:r w:rsidR="00977557" w:rsidRPr="00830164">
        <w:rPr>
          <w:b/>
          <w:bCs/>
          <w:snapToGrid w:val="0"/>
          <w:color w:val="000000"/>
          <w:sz w:val="28"/>
          <w:szCs w:val="28"/>
          <w:highlight w:val="white"/>
        </w:rPr>
        <w:t>1</w:t>
      </w:r>
      <w:r w:rsidR="00D01755">
        <w:rPr>
          <w:b/>
          <w:bCs/>
          <w:snapToGrid w:val="0"/>
          <w:color w:val="000000"/>
          <w:sz w:val="28"/>
          <w:szCs w:val="28"/>
          <w:highlight w:val="white"/>
        </w:rPr>
        <w:t>0</w:t>
      </w:r>
      <w:r w:rsidR="00977557" w:rsidRPr="00830164">
        <w:rPr>
          <w:b/>
          <w:bCs/>
          <w:snapToGrid w:val="0"/>
          <w:color w:val="000000"/>
          <w:sz w:val="28"/>
          <w:szCs w:val="28"/>
          <w:highlight w:val="white"/>
        </w:rPr>
        <w:t>-1</w:t>
      </w:r>
      <w:r w:rsidR="00D01755">
        <w:rPr>
          <w:b/>
          <w:bCs/>
          <w:snapToGrid w:val="0"/>
          <w:color w:val="000000"/>
          <w:sz w:val="28"/>
          <w:szCs w:val="28"/>
          <w:highlight w:val="white"/>
        </w:rPr>
        <w:t>4</w:t>
      </w:r>
      <w:r w:rsidRPr="00830164">
        <w:rPr>
          <w:snapToGrid w:val="0"/>
          <w:color w:val="000000"/>
          <w:sz w:val="28"/>
          <w:szCs w:val="28"/>
          <w:highlight w:val="white"/>
        </w:rPr>
        <w:t xml:space="preserve"> - </w:t>
      </w:r>
      <w:r w:rsidR="00A04077" w:rsidRPr="00830164">
        <w:rPr>
          <w:snapToGrid w:val="0"/>
          <w:color w:val="000000"/>
          <w:sz w:val="28"/>
          <w:szCs w:val="28"/>
          <w:highlight w:val="white"/>
        </w:rPr>
        <w:t>F</w:t>
      </w:r>
      <w:r w:rsidRPr="00830164">
        <w:rPr>
          <w:snapToGrid w:val="0"/>
          <w:color w:val="000000"/>
          <w:sz w:val="28"/>
          <w:szCs w:val="28"/>
          <w:highlight w:val="white"/>
        </w:rPr>
        <w:t>amilies with .5 point or more</w:t>
      </w:r>
    </w:p>
    <w:p w14:paraId="5E67B623" w14:textId="77777777" w:rsidR="00EE1AA0" w:rsidRPr="00830164" w:rsidRDefault="00EE1AA0" w:rsidP="00D25754">
      <w:pPr>
        <w:ind w:right="-720" w:firstLine="2520"/>
        <w:jc w:val="both"/>
        <w:rPr>
          <w:snapToGrid w:val="0"/>
          <w:color w:val="000000"/>
          <w:sz w:val="28"/>
          <w:szCs w:val="28"/>
          <w:highlight w:val="white"/>
        </w:rPr>
      </w:pPr>
    </w:p>
    <w:p w14:paraId="0322CD29" w14:textId="64BCE272" w:rsidR="0003616D" w:rsidRPr="0003616D" w:rsidRDefault="00D25754" w:rsidP="00D01755">
      <w:pPr>
        <w:ind w:right="-720" w:firstLine="2520"/>
        <w:jc w:val="both"/>
        <w:rPr>
          <w:szCs w:val="32"/>
          <w:highlight w:val="white"/>
        </w:rPr>
      </w:pPr>
      <w:r w:rsidRPr="00830164">
        <w:rPr>
          <w:b/>
          <w:bCs/>
          <w:snapToGrid w:val="0"/>
          <w:color w:val="000000"/>
          <w:sz w:val="28"/>
          <w:szCs w:val="28"/>
          <w:highlight w:val="white"/>
        </w:rPr>
        <w:t xml:space="preserve">Feb </w:t>
      </w:r>
      <w:r w:rsidR="00830164" w:rsidRPr="00830164">
        <w:rPr>
          <w:b/>
          <w:bCs/>
          <w:snapToGrid w:val="0"/>
          <w:color w:val="000000"/>
          <w:sz w:val="28"/>
          <w:szCs w:val="28"/>
          <w:highlight w:val="white"/>
        </w:rPr>
        <w:t>1</w:t>
      </w:r>
      <w:r w:rsidR="00D01755">
        <w:rPr>
          <w:b/>
          <w:bCs/>
          <w:snapToGrid w:val="0"/>
          <w:color w:val="000000"/>
          <w:sz w:val="28"/>
          <w:szCs w:val="28"/>
          <w:highlight w:val="white"/>
        </w:rPr>
        <w:t>7</w:t>
      </w:r>
      <w:r w:rsidR="00977557" w:rsidRPr="00830164">
        <w:rPr>
          <w:b/>
          <w:bCs/>
          <w:snapToGrid w:val="0"/>
          <w:color w:val="000000"/>
          <w:sz w:val="28"/>
          <w:szCs w:val="28"/>
          <w:highlight w:val="white"/>
        </w:rPr>
        <w:t>-2</w:t>
      </w:r>
      <w:r w:rsidR="00D01755">
        <w:rPr>
          <w:b/>
          <w:bCs/>
          <w:snapToGrid w:val="0"/>
          <w:color w:val="000000"/>
          <w:sz w:val="28"/>
          <w:szCs w:val="28"/>
          <w:highlight w:val="white"/>
        </w:rPr>
        <w:t>1</w:t>
      </w:r>
      <w:r w:rsidRPr="00830164">
        <w:rPr>
          <w:snapToGrid w:val="0"/>
          <w:color w:val="000000"/>
          <w:sz w:val="28"/>
          <w:szCs w:val="28"/>
          <w:highlight w:val="white"/>
        </w:rPr>
        <w:t xml:space="preserve"> - </w:t>
      </w:r>
      <w:r w:rsidR="00A04077" w:rsidRPr="00830164">
        <w:rPr>
          <w:snapToGrid w:val="0"/>
          <w:color w:val="000000"/>
          <w:sz w:val="28"/>
          <w:szCs w:val="28"/>
          <w:highlight w:val="white"/>
        </w:rPr>
        <w:t>N</w:t>
      </w:r>
      <w:r w:rsidRPr="00830164">
        <w:rPr>
          <w:snapToGrid w:val="0"/>
          <w:color w:val="000000"/>
          <w:sz w:val="28"/>
          <w:szCs w:val="28"/>
          <w:highlight w:val="white"/>
        </w:rPr>
        <w:t xml:space="preserve">ew </w:t>
      </w:r>
      <w:r w:rsidR="00A04077" w:rsidRPr="00830164">
        <w:rPr>
          <w:snapToGrid w:val="0"/>
          <w:color w:val="000000"/>
          <w:sz w:val="28"/>
          <w:szCs w:val="28"/>
          <w:highlight w:val="white"/>
        </w:rPr>
        <w:t>F</w:t>
      </w:r>
      <w:r w:rsidRPr="00830164">
        <w:rPr>
          <w:snapToGrid w:val="0"/>
          <w:color w:val="000000"/>
          <w:sz w:val="28"/>
          <w:szCs w:val="28"/>
          <w:highlight w:val="white"/>
        </w:rPr>
        <w:t>amilies</w:t>
      </w:r>
    </w:p>
    <w:p w14:paraId="1EF83E80" w14:textId="77777777" w:rsidR="00D01755" w:rsidRDefault="00D01755" w:rsidP="00DA3500">
      <w:pPr>
        <w:pStyle w:val="Text"/>
        <w:rPr>
          <w:highlight w:val="white"/>
        </w:rPr>
      </w:pPr>
    </w:p>
    <w:p w14:paraId="0711F6BA" w14:textId="4452F576" w:rsidR="005D349C" w:rsidRPr="00DA3500" w:rsidRDefault="005D349C" w:rsidP="00DA3500">
      <w:pPr>
        <w:pStyle w:val="Text"/>
        <w:rPr>
          <w:b/>
          <w:bCs/>
        </w:rPr>
      </w:pPr>
      <w:r w:rsidRPr="00DA3500">
        <w:rPr>
          <w:b/>
          <w:bCs/>
          <w:highlight w:val="white"/>
          <w:u w:val="single"/>
        </w:rPr>
        <w:t xml:space="preserve">4K Registration </w:t>
      </w:r>
      <w:r w:rsidR="00830164" w:rsidRPr="00DA3500">
        <w:rPr>
          <w:b/>
          <w:bCs/>
          <w:highlight w:val="white"/>
          <w:u w:val="single"/>
        </w:rPr>
        <w:t>202</w:t>
      </w:r>
      <w:r w:rsidR="00D01755" w:rsidRPr="00DA3500">
        <w:rPr>
          <w:b/>
          <w:bCs/>
          <w:highlight w:val="white"/>
          <w:u w:val="single"/>
        </w:rPr>
        <w:t>5</w:t>
      </w:r>
      <w:r w:rsidR="00830164" w:rsidRPr="00DA3500">
        <w:rPr>
          <w:b/>
          <w:bCs/>
          <w:highlight w:val="white"/>
          <w:u w:val="single"/>
        </w:rPr>
        <w:t>-2</w:t>
      </w:r>
      <w:r w:rsidR="00D01755" w:rsidRPr="00DA3500">
        <w:rPr>
          <w:b/>
          <w:bCs/>
          <w:highlight w:val="white"/>
          <w:u w:val="single"/>
        </w:rPr>
        <w:t>6</w:t>
      </w:r>
      <w:r w:rsidR="00830164" w:rsidRPr="00DA3500">
        <w:rPr>
          <w:b/>
          <w:bCs/>
          <w:highlight w:val="white"/>
          <w:u w:val="single"/>
        </w:rPr>
        <w:t xml:space="preserve"> </w:t>
      </w:r>
      <w:r w:rsidRPr="00DA3500">
        <w:rPr>
          <w:b/>
          <w:bCs/>
          <w:highlight w:val="white"/>
          <w:u w:val="single"/>
        </w:rPr>
        <w:t>OPEN</w:t>
      </w:r>
      <w:r w:rsidR="00DA3500" w:rsidRPr="00DA3500">
        <w:rPr>
          <w:b/>
          <w:bCs/>
          <w:highlight w:val="white"/>
          <w:u w:val="single"/>
        </w:rPr>
        <w:t>S</w:t>
      </w:r>
      <w:r w:rsidRPr="00DA3500">
        <w:rPr>
          <w:b/>
          <w:bCs/>
          <w:highlight w:val="white"/>
          <w:u w:val="single"/>
        </w:rPr>
        <w:t xml:space="preserve"> online </w:t>
      </w:r>
      <w:r w:rsidR="00D276FE" w:rsidRPr="00DA3500">
        <w:rPr>
          <w:b/>
          <w:bCs/>
          <w:highlight w:val="white"/>
          <w:u w:val="single"/>
        </w:rPr>
        <w:t xml:space="preserve">Feb </w:t>
      </w:r>
      <w:r w:rsidR="00D01755" w:rsidRPr="00DA3500">
        <w:rPr>
          <w:b/>
          <w:bCs/>
          <w:highlight w:val="white"/>
          <w:u w:val="single"/>
        </w:rPr>
        <w:t>17</w:t>
      </w:r>
      <w:r w:rsidR="00D276FE" w:rsidRPr="00DA3500">
        <w:rPr>
          <w:b/>
          <w:bCs/>
          <w:highlight w:val="white"/>
          <w:u w:val="single"/>
        </w:rPr>
        <w:t xml:space="preserve">, </w:t>
      </w:r>
      <w:proofErr w:type="gramStart"/>
      <w:r w:rsidR="00D276FE" w:rsidRPr="00DA3500">
        <w:rPr>
          <w:b/>
          <w:bCs/>
          <w:highlight w:val="white"/>
          <w:u w:val="single"/>
        </w:rPr>
        <w:t>202</w:t>
      </w:r>
      <w:r w:rsidR="00D01755" w:rsidRPr="00DA3500">
        <w:rPr>
          <w:b/>
          <w:bCs/>
          <w:u w:val="single"/>
        </w:rPr>
        <w:t>5</w:t>
      </w:r>
      <w:proofErr w:type="gramEnd"/>
      <w:r w:rsidR="00830164" w:rsidRPr="00DA3500">
        <w:rPr>
          <w:b/>
          <w:bCs/>
        </w:rPr>
        <w:t xml:space="preserve"> at</w:t>
      </w:r>
    </w:p>
    <w:p w14:paraId="750AFA25" w14:textId="412B5421" w:rsidR="00D01755" w:rsidRDefault="00D01755" w:rsidP="00DA3500">
      <w:pPr>
        <w:pStyle w:val="Text"/>
      </w:pPr>
      <w:hyperlink r:id="rId6" w:history="1">
        <w:r w:rsidRPr="00D01755">
          <w:rPr>
            <w:rStyle w:val="Hyperlink"/>
          </w:rPr>
          <w:t>https://www.fortschools.org/Page/9678</w:t>
        </w:r>
      </w:hyperlink>
    </w:p>
    <w:p w14:paraId="1C85A597" w14:textId="77777777" w:rsidR="00DA3500" w:rsidRDefault="00DA3500" w:rsidP="00DA3500">
      <w:pPr>
        <w:pStyle w:val="Text"/>
      </w:pPr>
    </w:p>
    <w:p w14:paraId="5F2AA1E5" w14:textId="5208F3F3" w:rsidR="005D349C" w:rsidRPr="00DA3500" w:rsidRDefault="005D349C" w:rsidP="00DA3500">
      <w:pPr>
        <w:pStyle w:val="Text"/>
        <w:jc w:val="left"/>
      </w:pPr>
      <w:r w:rsidRPr="00DA3500">
        <w:t>If your child(ren) turns 4 years old by September 1, 202</w:t>
      </w:r>
      <w:r w:rsidR="00D01755" w:rsidRPr="00DA3500">
        <w:t>5</w:t>
      </w:r>
      <w:r w:rsidRPr="00DA3500">
        <w:t xml:space="preserve">, they are eligible for this free educational opportunity at PCP or at any other FASD 4K Site.  PCP will offer a 4K AM class M-Th 8-11:15 AM and a PM class M-Th 11:50AM-3PM.  By registering now, families can prioritize which 4K site(s) they prefer for their child. </w:t>
      </w:r>
    </w:p>
    <w:sectPr w:rsidR="005D349C" w:rsidRPr="00DA3500" w:rsidSect="00DA3500">
      <w:pgSz w:w="12240" w:h="15840" w:code="1"/>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ungsuh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95667"/>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DCD08F3"/>
    <w:multiLevelType w:val="singleLevel"/>
    <w:tmpl w:val="0409000F"/>
    <w:lvl w:ilvl="0">
      <w:start w:val="1"/>
      <w:numFmt w:val="decimal"/>
      <w:lvlText w:val="%1."/>
      <w:lvlJc w:val="left"/>
      <w:pPr>
        <w:tabs>
          <w:tab w:val="num" w:pos="360"/>
        </w:tabs>
        <w:ind w:left="360" w:hanging="360"/>
      </w:pPr>
      <w:rPr>
        <w:rFonts w:hint="default"/>
      </w:rPr>
    </w:lvl>
  </w:abstractNum>
  <w:num w:numId="1" w16cid:durableId="312296512">
    <w:abstractNumId w:val="1"/>
  </w:num>
  <w:num w:numId="2" w16cid:durableId="145930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DB"/>
    <w:rsid w:val="00007E67"/>
    <w:rsid w:val="0003616D"/>
    <w:rsid w:val="00054725"/>
    <w:rsid w:val="000E6311"/>
    <w:rsid w:val="000F3712"/>
    <w:rsid w:val="003F22A4"/>
    <w:rsid w:val="00470AAD"/>
    <w:rsid w:val="004C040B"/>
    <w:rsid w:val="005542DA"/>
    <w:rsid w:val="005D349C"/>
    <w:rsid w:val="005E0D9B"/>
    <w:rsid w:val="0062409E"/>
    <w:rsid w:val="00642318"/>
    <w:rsid w:val="00651757"/>
    <w:rsid w:val="006929D2"/>
    <w:rsid w:val="0074382B"/>
    <w:rsid w:val="007619DE"/>
    <w:rsid w:val="007E3A6F"/>
    <w:rsid w:val="00830164"/>
    <w:rsid w:val="00862968"/>
    <w:rsid w:val="008A38DB"/>
    <w:rsid w:val="008B3906"/>
    <w:rsid w:val="00903F6D"/>
    <w:rsid w:val="00920677"/>
    <w:rsid w:val="00977557"/>
    <w:rsid w:val="009A3502"/>
    <w:rsid w:val="009A5B04"/>
    <w:rsid w:val="00A04077"/>
    <w:rsid w:val="00A06E20"/>
    <w:rsid w:val="00A12B1C"/>
    <w:rsid w:val="00AC4AB7"/>
    <w:rsid w:val="00B22514"/>
    <w:rsid w:val="00B6096A"/>
    <w:rsid w:val="00B84069"/>
    <w:rsid w:val="00B8525A"/>
    <w:rsid w:val="00BB6E25"/>
    <w:rsid w:val="00BD7F52"/>
    <w:rsid w:val="00BF76B7"/>
    <w:rsid w:val="00CF4E7B"/>
    <w:rsid w:val="00D01755"/>
    <w:rsid w:val="00D25754"/>
    <w:rsid w:val="00D276FE"/>
    <w:rsid w:val="00D4312B"/>
    <w:rsid w:val="00D441DF"/>
    <w:rsid w:val="00D44CEE"/>
    <w:rsid w:val="00DA3500"/>
    <w:rsid w:val="00DF3744"/>
    <w:rsid w:val="00E25F6E"/>
    <w:rsid w:val="00E27743"/>
    <w:rsid w:val="00E85123"/>
    <w:rsid w:val="00EA0FC3"/>
    <w:rsid w:val="00EB2E88"/>
    <w:rsid w:val="00EE1AA0"/>
    <w:rsid w:val="00F16798"/>
    <w:rsid w:val="00F4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44D4E"/>
  <w15:docId w15:val="{25C160E8-9A2E-4716-9A59-EF18C7F7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napToGrid w:val="0"/>
      <w:color w:val="000000"/>
      <w:sz w:val="24"/>
    </w:rPr>
  </w:style>
  <w:style w:type="paragraph" w:styleId="Heading2">
    <w:name w:val="heading 2"/>
    <w:basedOn w:val="Normal"/>
    <w:next w:val="Normal"/>
    <w:qFormat/>
    <w:pPr>
      <w:keepNext/>
      <w:ind w:right="-720"/>
      <w:jc w:val="center"/>
      <w:outlineLvl w:val="1"/>
    </w:pPr>
    <w:rPr>
      <w:rFonts w:ascii="Arial" w:hAnsi="Arial"/>
      <w:b/>
      <w:snapToGrid w:val="0"/>
      <w:color w:val="000000"/>
    </w:rPr>
  </w:style>
  <w:style w:type="paragraph" w:styleId="Heading3">
    <w:name w:val="heading 3"/>
    <w:basedOn w:val="Normal"/>
    <w:next w:val="Normal"/>
    <w:qFormat/>
    <w:pPr>
      <w:keepNext/>
      <w:ind w:right="-720"/>
      <w:outlineLvl w:val="2"/>
    </w:pPr>
    <w:rPr>
      <w:rFonts w:ascii="Arial" w:hAnsi="Arial"/>
      <w:b/>
      <w:snapToGrid w:val="0"/>
      <w:color w:val="000000"/>
    </w:rPr>
  </w:style>
  <w:style w:type="paragraph" w:styleId="Heading4">
    <w:name w:val="heading 4"/>
    <w:basedOn w:val="Normal"/>
    <w:next w:val="Normal"/>
    <w:qFormat/>
    <w:pPr>
      <w:keepNext/>
      <w:ind w:right="-720"/>
      <w:jc w:val="center"/>
      <w:outlineLvl w:val="3"/>
    </w:pPr>
    <w:rPr>
      <w:rFonts w:ascii="Arial" w:hAnsi="Arial"/>
      <w:b/>
      <w:snapToGrid w:val="0"/>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720"/>
    </w:pPr>
    <w:rPr>
      <w:rFonts w:ascii="Arial" w:hAnsi="Arial"/>
      <w:snapToGrid w:val="0"/>
      <w:color w:val="000000"/>
    </w:rPr>
  </w:style>
  <w:style w:type="paragraph" w:styleId="Title">
    <w:name w:val="Title"/>
    <w:basedOn w:val="Normal"/>
    <w:qFormat/>
    <w:pPr>
      <w:jc w:val="center"/>
    </w:pPr>
    <w:rPr>
      <w:rFonts w:ascii="Arial" w:hAnsi="Arial"/>
      <w:b/>
      <w:snapToGrid w:val="0"/>
      <w:color w:val="000000"/>
      <w:sz w:val="32"/>
    </w:rPr>
  </w:style>
  <w:style w:type="character" w:styleId="Hyperlink">
    <w:name w:val="Hyperlink"/>
    <w:basedOn w:val="DefaultParagraphFont"/>
    <w:uiPriority w:val="99"/>
    <w:unhideWhenUsed/>
    <w:rsid w:val="00862968"/>
    <w:rPr>
      <w:color w:val="0000FF"/>
      <w:u w:val="single"/>
    </w:rPr>
  </w:style>
  <w:style w:type="paragraph" w:styleId="BalloonText">
    <w:name w:val="Balloon Text"/>
    <w:basedOn w:val="Normal"/>
    <w:link w:val="BalloonTextChar"/>
    <w:uiPriority w:val="99"/>
    <w:semiHidden/>
    <w:unhideWhenUsed/>
    <w:rsid w:val="00A12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1C"/>
    <w:rPr>
      <w:rFonts w:ascii="Segoe UI" w:hAnsi="Segoe UI" w:cs="Segoe UI"/>
      <w:sz w:val="18"/>
      <w:szCs w:val="18"/>
    </w:rPr>
  </w:style>
  <w:style w:type="paragraph" w:customStyle="1" w:styleId="ContactInfo">
    <w:name w:val="Contact Info"/>
    <w:basedOn w:val="Normal"/>
    <w:uiPriority w:val="1"/>
    <w:qFormat/>
    <w:rsid w:val="005D349C"/>
    <w:pPr>
      <w:spacing w:after="240" w:line="336" w:lineRule="auto"/>
      <w:ind w:left="144" w:right="144"/>
      <w:contextualSpacing/>
    </w:pPr>
    <w:rPr>
      <w:rFonts w:asciiTheme="minorHAnsi" w:eastAsiaTheme="minorHAnsi" w:hAnsiTheme="minorHAnsi" w:cstheme="minorBidi"/>
      <w:color w:val="262626" w:themeColor="text1" w:themeTint="D9"/>
      <w:sz w:val="22"/>
      <w:szCs w:val="22"/>
    </w:rPr>
  </w:style>
  <w:style w:type="paragraph" w:customStyle="1" w:styleId="Text">
    <w:name w:val="Text"/>
    <w:basedOn w:val="Normal"/>
    <w:link w:val="TextChar"/>
    <w:autoRedefine/>
    <w:qFormat/>
    <w:rsid w:val="00DA3500"/>
    <w:pPr>
      <w:tabs>
        <w:tab w:val="left" w:pos="5460"/>
      </w:tabs>
      <w:spacing w:after="120"/>
      <w:jc w:val="center"/>
    </w:pPr>
    <w:rPr>
      <w:rFonts w:eastAsia="GungsuhChe"/>
      <w:color w:val="C00000"/>
      <w:sz w:val="32"/>
      <w:szCs w:val="32"/>
      <w:lang w:bidi="en-US"/>
    </w:rPr>
  </w:style>
  <w:style w:type="character" w:customStyle="1" w:styleId="TextChar">
    <w:name w:val="Text Char"/>
    <w:basedOn w:val="DefaultParagraphFont"/>
    <w:link w:val="Text"/>
    <w:rsid w:val="00DA3500"/>
    <w:rPr>
      <w:rFonts w:eastAsia="GungsuhChe"/>
      <w:color w:val="C00000"/>
      <w:sz w:val="32"/>
      <w:szCs w:val="32"/>
      <w:lang w:bidi="en-US"/>
    </w:rPr>
  </w:style>
  <w:style w:type="character" w:styleId="UnresolvedMention">
    <w:name w:val="Unresolved Mention"/>
    <w:basedOn w:val="DefaultParagraphFont"/>
    <w:uiPriority w:val="99"/>
    <w:semiHidden/>
    <w:unhideWhenUsed/>
    <w:rsid w:val="005D349C"/>
    <w:rPr>
      <w:color w:val="605E5C"/>
      <w:shd w:val="clear" w:color="auto" w:fill="E1DFDD"/>
    </w:rPr>
  </w:style>
  <w:style w:type="character" w:styleId="Strong">
    <w:name w:val="Strong"/>
    <w:basedOn w:val="DefaultParagraphFont"/>
    <w:uiPriority w:val="22"/>
    <w:qFormat/>
    <w:rsid w:val="00D27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tschools.org/Page/967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Registration Procedures for Fall 2006</vt:lpstr>
    </vt:vector>
  </TitlesOfParts>
  <Company>PCP</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Procedures for Fall 2006</dc:title>
  <dc:subject/>
  <dc:creator>PCP</dc:creator>
  <cp:keywords/>
  <cp:lastModifiedBy>Jeanne Raub</cp:lastModifiedBy>
  <cp:revision>4</cp:revision>
  <cp:lastPrinted>2019-01-14T15:28:00Z</cp:lastPrinted>
  <dcterms:created xsi:type="dcterms:W3CDTF">2025-01-16T18:34:00Z</dcterms:created>
  <dcterms:modified xsi:type="dcterms:W3CDTF">2025-01-21T17:58:00Z</dcterms:modified>
</cp:coreProperties>
</file>